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5F" w:rsidRPr="007F66C7" w:rsidRDefault="00487E5F" w:rsidP="00487E5F">
      <w:pPr>
        <w:jc w:val="both"/>
        <w:rPr>
          <w:rFonts w:ascii="Verdana" w:hAnsi="Verdana"/>
          <w:b/>
          <w:color w:val="0F243E"/>
          <w:sz w:val="32"/>
          <w:szCs w:val="32"/>
        </w:rPr>
      </w:pPr>
      <w:r>
        <w:rPr>
          <w:rFonts w:ascii="Verdana" w:hAnsi="Verdana"/>
          <w:b/>
          <w:color w:val="0F243E"/>
          <w:sz w:val="32"/>
          <w:szCs w:val="32"/>
        </w:rPr>
        <w:t>PEINTURES NAÏVES DU BRESIL</w:t>
      </w:r>
      <w:r w:rsidRPr="007F66C7">
        <w:rPr>
          <w:rFonts w:ascii="Verdana" w:hAnsi="Verdana"/>
          <w:b/>
          <w:color w:val="0F243E"/>
          <w:sz w:val="32"/>
          <w:szCs w:val="32"/>
        </w:rPr>
        <w:t xml:space="preserve"> - </w:t>
      </w:r>
      <w:r w:rsidRPr="007F66C7">
        <w:rPr>
          <w:rFonts w:ascii="Verdana" w:hAnsi="Verdana"/>
          <w:i/>
          <w:color w:val="0F243E"/>
          <w:sz w:val="32"/>
          <w:szCs w:val="32"/>
        </w:rPr>
        <w:t>Célio Silva et Ney</w:t>
      </w:r>
    </w:p>
    <w:p w:rsidR="00487E5F" w:rsidRDefault="00487E5F" w:rsidP="00487E5F">
      <w:pPr>
        <w:jc w:val="right"/>
        <w:rPr>
          <w:rFonts w:ascii="Verdana" w:hAnsi="Verdana"/>
          <w:color w:val="0F243E"/>
          <w:sz w:val="28"/>
          <w:szCs w:val="28"/>
        </w:rPr>
      </w:pPr>
    </w:p>
    <w:p w:rsidR="00487E5F" w:rsidRDefault="00487E5F" w:rsidP="00487E5F">
      <w:pPr>
        <w:rPr>
          <w:rFonts w:ascii="Verdana" w:hAnsi="Verdana" w:cs="Times New Roman"/>
          <w:color w:val="000000"/>
          <w:sz w:val="20"/>
          <w:szCs w:val="20"/>
        </w:rPr>
      </w:pPr>
      <w:r w:rsidRPr="007F66C7">
        <w:rPr>
          <w:rFonts w:ascii="Verdana" w:hAnsi="Verdana"/>
          <w:color w:val="0F243E"/>
          <w:sz w:val="28"/>
          <w:szCs w:val="28"/>
        </w:rPr>
        <w:t>Dock des Suds</w:t>
      </w:r>
    </w:p>
    <w:p w:rsidR="00487E5F" w:rsidRDefault="00487E5F" w:rsidP="00487E5F">
      <w:pPr>
        <w:jc w:val="both"/>
        <w:rPr>
          <w:rFonts w:ascii="Verdana" w:hAnsi="Verdana" w:cs="Times New Roman"/>
          <w:color w:val="000000"/>
          <w:sz w:val="20"/>
          <w:szCs w:val="20"/>
        </w:rPr>
      </w:pPr>
    </w:p>
    <w:p w:rsidR="00487E5F" w:rsidRPr="007F66C7" w:rsidRDefault="00487E5F" w:rsidP="00487E5F">
      <w:pPr>
        <w:jc w:val="both"/>
        <w:rPr>
          <w:rFonts w:ascii="Verdana" w:hAnsi="Verdana" w:cs="Times New Roman"/>
          <w:color w:val="000000"/>
          <w:sz w:val="20"/>
          <w:szCs w:val="20"/>
        </w:rPr>
      </w:pPr>
      <w:r w:rsidRPr="007F66C7">
        <w:rPr>
          <w:rFonts w:ascii="Verdana" w:hAnsi="Verdana" w:cs="Times New Roman"/>
          <w:color w:val="000000"/>
          <w:sz w:val="20"/>
          <w:szCs w:val="20"/>
        </w:rPr>
        <w:t xml:space="preserve">Les artistes brésiliens </w:t>
      </w:r>
      <w:r w:rsidRPr="007F66C7">
        <w:rPr>
          <w:rFonts w:ascii="Verdana" w:hAnsi="Verdana" w:cs="Times New Roman"/>
          <w:b/>
          <w:color w:val="000000"/>
          <w:sz w:val="20"/>
          <w:szCs w:val="20"/>
        </w:rPr>
        <w:t>Célio Silva</w:t>
      </w:r>
      <w:r w:rsidRPr="007F66C7">
        <w:rPr>
          <w:rFonts w:ascii="Verdana" w:hAnsi="Verdana" w:cs="Times New Roman"/>
          <w:color w:val="000000"/>
          <w:sz w:val="20"/>
          <w:szCs w:val="20"/>
        </w:rPr>
        <w:t xml:space="preserve"> et </w:t>
      </w:r>
      <w:r w:rsidRPr="007F66C7">
        <w:rPr>
          <w:rFonts w:ascii="Verdana" w:hAnsi="Verdana" w:cs="Times New Roman"/>
          <w:b/>
          <w:color w:val="000000"/>
          <w:sz w:val="20"/>
          <w:szCs w:val="20"/>
        </w:rPr>
        <w:t>Ney</w:t>
      </w:r>
      <w:r w:rsidRPr="007F66C7">
        <w:rPr>
          <w:rFonts w:ascii="Verdana" w:hAnsi="Verdana" w:cs="Times New Roman"/>
          <w:color w:val="000000"/>
          <w:sz w:val="20"/>
          <w:szCs w:val="20"/>
        </w:rPr>
        <w:t xml:space="preserve"> ont été invités au printemps dernier en France, à l’initiative de l’Association Sarava. Le fruit de leur travail en résidence est présenté cette année à la Fiesta des Suds.</w:t>
      </w:r>
    </w:p>
    <w:p w:rsidR="00487E5F" w:rsidRPr="007F66C7" w:rsidRDefault="00487E5F" w:rsidP="00487E5F">
      <w:pPr>
        <w:jc w:val="both"/>
        <w:rPr>
          <w:rFonts w:ascii="Verdana" w:hAnsi="Verdana" w:cs="Times New Roman"/>
          <w:color w:val="000000"/>
          <w:sz w:val="20"/>
          <w:szCs w:val="20"/>
        </w:rPr>
      </w:pPr>
      <w:r w:rsidRPr="007F66C7">
        <w:rPr>
          <w:rFonts w:ascii="Verdana" w:hAnsi="Verdana" w:cs="Times New Roman"/>
          <w:color w:val="000000"/>
          <w:sz w:val="20"/>
          <w:szCs w:val="20"/>
        </w:rPr>
        <w:t>Leur peinture sur toile est naïve, d’influence africaine. Elle aborde différents thèmes dont la vie dans les favelas, la musique, la capoeira, la danse, les bahianaises, les Orixas (dieux et déesses afro-brésiliens) et la culture afro-brésilienne.</w:t>
      </w:r>
    </w:p>
    <w:p w:rsidR="00487E5F" w:rsidRPr="007F66C7" w:rsidRDefault="00487E5F" w:rsidP="00487E5F">
      <w:pPr>
        <w:jc w:val="both"/>
        <w:rPr>
          <w:rFonts w:ascii="Verdana" w:hAnsi="Verdana" w:cs="Times New Roman"/>
          <w:color w:val="000000"/>
          <w:sz w:val="20"/>
          <w:szCs w:val="20"/>
        </w:rPr>
      </w:pPr>
      <w:r w:rsidRPr="007F66C7">
        <w:rPr>
          <w:rFonts w:ascii="Verdana" w:hAnsi="Verdana" w:cs="Times New Roman"/>
          <w:color w:val="000000"/>
          <w:sz w:val="20"/>
          <w:szCs w:val="20"/>
        </w:rPr>
        <w:t xml:space="preserve">Peintres, fondateurs d’ateliers et d’écoles de peinture, </w:t>
      </w:r>
      <w:r w:rsidRPr="007F66C7">
        <w:rPr>
          <w:rFonts w:ascii="Verdana" w:hAnsi="Verdana" w:cs="Times New Roman"/>
          <w:b/>
          <w:color w:val="000000"/>
          <w:sz w:val="20"/>
          <w:szCs w:val="20"/>
        </w:rPr>
        <w:t>Célio Silva</w:t>
      </w:r>
      <w:r w:rsidRPr="007F66C7">
        <w:rPr>
          <w:rFonts w:ascii="Verdana" w:hAnsi="Verdana" w:cs="Times New Roman"/>
          <w:color w:val="000000"/>
          <w:sz w:val="20"/>
          <w:szCs w:val="20"/>
        </w:rPr>
        <w:t xml:space="preserve"> et </w:t>
      </w:r>
      <w:r w:rsidRPr="007F66C7">
        <w:rPr>
          <w:rFonts w:ascii="Verdana" w:hAnsi="Verdana" w:cs="Times New Roman"/>
          <w:b/>
          <w:color w:val="000000"/>
          <w:sz w:val="20"/>
          <w:szCs w:val="20"/>
        </w:rPr>
        <w:t>Ney</w:t>
      </w:r>
      <w:r w:rsidRPr="007F66C7">
        <w:rPr>
          <w:rFonts w:ascii="Verdana" w:hAnsi="Verdana" w:cs="Times New Roman"/>
          <w:color w:val="000000"/>
          <w:sz w:val="20"/>
          <w:szCs w:val="20"/>
        </w:rPr>
        <w:t xml:space="preserve"> aident et forment les enfants des favelas de Cantagalo et de Vidigal à Rio de Janeiro. Chaque jour, dans ces « écoles ateliers », les enfants et habitants désireux d’apprendre à peindre peuvent s’exercer sur des toiles ou sur les murs des bidonvilles. Cette expérience implique actuellement plus de vingt peintres et des centaines d’enfants.</w:t>
      </w:r>
    </w:p>
    <w:p w:rsidR="00487E5F" w:rsidRPr="007F66C7" w:rsidRDefault="00487E5F" w:rsidP="00487E5F">
      <w:pPr>
        <w:jc w:val="both"/>
        <w:rPr>
          <w:rFonts w:ascii="Verdana" w:hAnsi="Verdana" w:cs="Times New Roman"/>
          <w:color w:val="000000"/>
          <w:sz w:val="20"/>
          <w:szCs w:val="20"/>
        </w:rPr>
      </w:pPr>
    </w:p>
    <w:p w:rsidR="00487E5F" w:rsidRDefault="00487E5F" w:rsidP="00487E5F">
      <w:pPr>
        <w:jc w:val="both"/>
        <w:rPr>
          <w:rFonts w:ascii="Verdana" w:hAnsi="Verdana" w:cs="Times New Roman"/>
          <w:color w:val="000000"/>
          <w:sz w:val="20"/>
          <w:szCs w:val="20"/>
        </w:rPr>
      </w:pPr>
      <w:r w:rsidRPr="007F66C7">
        <w:rPr>
          <w:rFonts w:ascii="Verdana" w:hAnsi="Verdana" w:cs="Times New Roman"/>
          <w:color w:val="000000"/>
          <w:sz w:val="20"/>
          <w:szCs w:val="20"/>
        </w:rPr>
        <w:t>Les recettes des ventes des tableaux des expositions contribuent à construire une école de peinture dans la favela de Vidigal. Aujourd’hui leur action auprès des enfants est reconnue par les autorités brésiliennes. La fondation culturelle du BNDS (grande banque d’investissement économique et sociale au Brésil) va construire pour leur établissement, Couleurs de l’espérance, un important centre d’art dans la favela de Cantagalo.</w:t>
      </w:r>
    </w:p>
    <w:p w:rsidR="00736D27" w:rsidRPr="007F66C7" w:rsidRDefault="00736D27" w:rsidP="00487E5F">
      <w:pPr>
        <w:jc w:val="both"/>
        <w:rPr>
          <w:rFonts w:ascii="Verdana" w:hAnsi="Verdana" w:cs="Times New Roman"/>
          <w:color w:val="000000"/>
          <w:sz w:val="20"/>
          <w:szCs w:val="20"/>
        </w:rPr>
      </w:pPr>
    </w:p>
    <w:p w:rsidR="00487E5F" w:rsidRPr="007F66C7" w:rsidRDefault="00487E5F" w:rsidP="00487E5F">
      <w:pPr>
        <w:jc w:val="both"/>
        <w:rPr>
          <w:rFonts w:ascii="Verdana" w:hAnsi="Verdana" w:cs="Times New Roman"/>
          <w:b/>
          <w:color w:val="000000"/>
          <w:sz w:val="20"/>
          <w:szCs w:val="20"/>
        </w:rPr>
      </w:pPr>
      <w:r w:rsidRPr="007F66C7">
        <w:rPr>
          <w:rFonts w:ascii="Verdana" w:hAnsi="Verdana" w:cs="Times New Roman"/>
          <w:b/>
          <w:color w:val="000000"/>
          <w:sz w:val="20"/>
          <w:szCs w:val="20"/>
        </w:rPr>
        <w:t>www.saravabrasil.com</w:t>
      </w:r>
    </w:p>
    <w:p w:rsidR="00373736" w:rsidRDefault="00373736"/>
    <w:sectPr w:rsidR="00373736" w:rsidSect="003737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87E5F"/>
    <w:rsid w:val="00373736"/>
    <w:rsid w:val="00487E5F"/>
    <w:rsid w:val="00736D2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E5F"/>
    <w:pPr>
      <w:spacing w:after="0" w:line="240" w:lineRule="auto"/>
    </w:pPr>
    <w:rPr>
      <w:rFonts w:ascii="Times" w:eastAsia="Times" w:hAnsi="Times" w:cs="Time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1186</Characters>
  <Application>Microsoft Office Word</Application>
  <DocSecurity>0</DocSecurity>
  <Lines>9</Lines>
  <Paragraphs>2</Paragraphs>
  <ScaleCrop>false</ScaleCrop>
  <Company>Hewlett-Packard Company</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Latinissimo_Thais</dc:creator>
  <cp:lastModifiedBy>Latinissimo_Thais</cp:lastModifiedBy>
  <cp:revision>2</cp:revision>
  <dcterms:created xsi:type="dcterms:W3CDTF">2014-07-24T09:50:00Z</dcterms:created>
  <dcterms:modified xsi:type="dcterms:W3CDTF">2014-07-24T09:56:00Z</dcterms:modified>
</cp:coreProperties>
</file>