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5CDDAF3" w14:textId="490CB0C2" w:rsidR="003E080E" w:rsidRPr="00D47B18" w:rsidRDefault="003E080E" w:rsidP="00D47B18">
      <w:pPr>
        <w:pStyle w:val="Sansinterligne"/>
        <w:jc w:val="center"/>
        <w:rPr>
          <w:rFonts w:asciiTheme="majorHAnsi" w:hAnsiTheme="majorHAnsi" w:cstheme="majorHAnsi"/>
          <w:b/>
          <w:sz w:val="28"/>
          <w:szCs w:val="28"/>
        </w:rPr>
      </w:pPr>
      <w:r w:rsidRPr="00D47B18">
        <w:rPr>
          <w:rFonts w:asciiTheme="majorHAnsi" w:hAnsiTheme="majorHAnsi" w:cstheme="majorHAnsi"/>
          <w:b/>
          <w:sz w:val="28"/>
          <w:szCs w:val="28"/>
        </w:rPr>
        <w:t>CASCADEUR</w:t>
      </w:r>
    </w:p>
    <w:p w14:paraId="15554A36" w14:textId="06E5DFB1" w:rsidR="003E080E" w:rsidRPr="00D47B18" w:rsidRDefault="003E080E" w:rsidP="00D47B18">
      <w:pPr>
        <w:pStyle w:val="Sansinterligne"/>
        <w:jc w:val="center"/>
        <w:rPr>
          <w:rFonts w:asciiTheme="majorHAnsi" w:hAnsiTheme="majorHAnsi" w:cstheme="majorHAnsi"/>
          <w:b/>
        </w:rPr>
      </w:pPr>
      <w:r w:rsidRPr="00D47B18">
        <w:rPr>
          <w:rFonts w:asciiTheme="majorHAnsi" w:hAnsiTheme="majorHAnsi" w:cstheme="majorHAnsi"/>
          <w:b/>
          <w:sz w:val="27"/>
          <w:szCs w:val="27"/>
        </w:rPr>
        <w:t>GHOST SURFER</w:t>
      </w:r>
    </w:p>
    <w:p w14:paraId="3467A7E1" w14:textId="2313BC52" w:rsidR="003E080E" w:rsidRDefault="00D47B18" w:rsidP="00D47B18">
      <w:pPr>
        <w:pStyle w:val="NormalWeb"/>
        <w:spacing w:after="0"/>
        <w:jc w:val="center"/>
      </w:pPr>
      <w:r>
        <w:rPr>
          <w:noProof/>
        </w:rPr>
        <w:drawing>
          <wp:inline distT="0" distB="0" distL="0" distR="0" wp14:anchorId="472C68BC" wp14:editId="1208F1A0">
            <wp:extent cx="2838450" cy="283845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cadeur_cover_basse_def.jpg"/>
                    <pic:cNvPicPr/>
                  </pic:nvPicPr>
                  <pic:blipFill>
                    <a:blip r:embed="rId6">
                      <a:extLst>
                        <a:ext uri="{28A0092B-C50C-407E-A947-70E740481C1C}">
                          <a14:useLocalDpi xmlns:a14="http://schemas.microsoft.com/office/drawing/2010/main" val="0"/>
                        </a:ext>
                      </a:extLst>
                    </a:blip>
                    <a:stretch>
                      <a:fillRect/>
                    </a:stretch>
                  </pic:blipFill>
                  <pic:spPr>
                    <a:xfrm>
                      <a:off x="0" y="0"/>
                      <a:ext cx="2838450" cy="2838450"/>
                    </a:xfrm>
                    <a:prstGeom prst="rect">
                      <a:avLst/>
                    </a:prstGeom>
                  </pic:spPr>
                </pic:pic>
              </a:graphicData>
            </a:graphic>
          </wp:inline>
        </w:drawing>
      </w:r>
    </w:p>
    <w:p w14:paraId="6432D11B" w14:textId="77777777" w:rsidR="003E080E" w:rsidRPr="00D47B18" w:rsidRDefault="003E080E" w:rsidP="00D47B18">
      <w:pPr>
        <w:pStyle w:val="NormalWeb"/>
        <w:spacing w:after="0"/>
        <w:jc w:val="both"/>
        <w:rPr>
          <w:rFonts w:asciiTheme="majorHAnsi" w:hAnsiTheme="majorHAnsi" w:cstheme="majorHAnsi"/>
          <w:sz w:val="24"/>
          <w:szCs w:val="24"/>
        </w:rPr>
      </w:pPr>
      <w:r w:rsidRPr="00D47B18">
        <w:rPr>
          <w:rFonts w:asciiTheme="majorHAnsi" w:hAnsiTheme="majorHAnsi" w:cstheme="majorHAnsi"/>
          <w:sz w:val="24"/>
          <w:szCs w:val="24"/>
        </w:rPr>
        <w:t>Après avoir incarné dans son premier album une pieuvre humaine prête à se nourrir de tout ce qui lui passait à portée de bras, Cascadeur a pris le temps de digérer le tout pour mieux se métamorphoser et décoller encore plus haut.</w:t>
      </w:r>
    </w:p>
    <w:p w14:paraId="0C8CEF59" w14:textId="77777777" w:rsidR="003E080E" w:rsidRPr="00D47B18" w:rsidRDefault="003E080E" w:rsidP="00D47B18">
      <w:pPr>
        <w:pStyle w:val="NormalWeb"/>
        <w:spacing w:after="0"/>
        <w:jc w:val="both"/>
        <w:rPr>
          <w:rFonts w:asciiTheme="majorHAnsi" w:hAnsiTheme="majorHAnsi" w:cstheme="majorHAnsi"/>
          <w:sz w:val="24"/>
          <w:szCs w:val="24"/>
        </w:rPr>
      </w:pPr>
      <w:r w:rsidRPr="00D47B18">
        <w:rPr>
          <w:rFonts w:asciiTheme="majorHAnsi" w:hAnsiTheme="majorHAnsi" w:cstheme="majorHAnsi"/>
          <w:sz w:val="24"/>
          <w:szCs w:val="24"/>
        </w:rPr>
        <w:t xml:space="preserve">Pour cela, il lui fallait s’éloigner des personnages perturbés de ses premières aventures, comme celui de </w:t>
      </w:r>
      <w:r w:rsidRPr="00D47B18">
        <w:rPr>
          <w:rFonts w:asciiTheme="majorHAnsi" w:hAnsiTheme="majorHAnsi" w:cstheme="majorHAnsi"/>
          <w:i/>
          <w:iCs/>
          <w:sz w:val="24"/>
          <w:szCs w:val="24"/>
        </w:rPr>
        <w:t>Walker</w:t>
      </w:r>
      <w:r w:rsidRPr="00D47B18">
        <w:rPr>
          <w:rFonts w:asciiTheme="majorHAnsi" w:hAnsiTheme="majorHAnsi" w:cstheme="majorHAnsi"/>
          <w:sz w:val="24"/>
          <w:szCs w:val="24"/>
        </w:rPr>
        <w:t>, qui distillait dans ses errances son mal-être sur la route.</w:t>
      </w:r>
    </w:p>
    <w:p w14:paraId="68069AF1" w14:textId="77777777" w:rsidR="003E080E" w:rsidRPr="00D47B18" w:rsidRDefault="003E080E" w:rsidP="00D47B18">
      <w:pPr>
        <w:pStyle w:val="NormalWeb"/>
        <w:spacing w:after="0"/>
        <w:jc w:val="both"/>
        <w:rPr>
          <w:rFonts w:asciiTheme="majorHAnsi" w:hAnsiTheme="majorHAnsi" w:cstheme="majorHAnsi"/>
          <w:sz w:val="24"/>
          <w:szCs w:val="24"/>
        </w:rPr>
      </w:pPr>
      <w:r w:rsidRPr="00D47B18">
        <w:rPr>
          <w:rFonts w:asciiTheme="majorHAnsi" w:hAnsiTheme="majorHAnsi" w:cstheme="majorHAnsi"/>
          <w:sz w:val="24"/>
          <w:szCs w:val="24"/>
        </w:rPr>
        <w:t>L’objectif : se détacher de cette mélancolie naturelle qui le caractérise…</w:t>
      </w:r>
    </w:p>
    <w:p w14:paraId="6F7D0680" w14:textId="6072EFD5" w:rsidR="003E080E" w:rsidRPr="00D47B18" w:rsidRDefault="003E080E" w:rsidP="00D47B18">
      <w:pPr>
        <w:pStyle w:val="NormalWeb"/>
        <w:spacing w:after="0"/>
        <w:jc w:val="both"/>
        <w:rPr>
          <w:rFonts w:asciiTheme="majorHAnsi" w:hAnsiTheme="majorHAnsi" w:cstheme="majorHAnsi"/>
          <w:sz w:val="24"/>
          <w:szCs w:val="24"/>
        </w:rPr>
      </w:pPr>
      <w:r w:rsidRPr="00D47B18">
        <w:rPr>
          <w:rFonts w:asciiTheme="majorHAnsi" w:hAnsiTheme="majorHAnsi" w:cstheme="majorHAnsi"/>
          <w:sz w:val="24"/>
          <w:szCs w:val="24"/>
        </w:rPr>
        <w:t>Bien sûr, on ne se refait pas et on sent poindre encore dans les textes de ce second enregistrement certains tourments récurrents. Mais la chaleur des êtres humains venus l’applaudir sur scène, les chorales ou orchestres qui l’ont accompagné lors de certains des 150 concerts de sa première tournée officielle, lui ont réchauffé le cœur et inspiré une nouvelle épopée musicale encore plus flamboyante…</w:t>
      </w:r>
    </w:p>
    <w:p w14:paraId="0A3EFA01" w14:textId="77777777" w:rsidR="003E080E" w:rsidRPr="00D47B18" w:rsidRDefault="003E080E" w:rsidP="00D47B18">
      <w:pPr>
        <w:pStyle w:val="NormalWeb"/>
        <w:spacing w:after="0"/>
        <w:jc w:val="both"/>
        <w:rPr>
          <w:rFonts w:asciiTheme="majorHAnsi" w:hAnsiTheme="majorHAnsi" w:cstheme="majorHAnsi"/>
          <w:sz w:val="24"/>
          <w:szCs w:val="24"/>
        </w:rPr>
      </w:pPr>
      <w:r w:rsidRPr="00D47B18">
        <w:rPr>
          <w:rFonts w:asciiTheme="majorHAnsi" w:hAnsiTheme="majorHAnsi" w:cstheme="majorHAnsi"/>
          <w:sz w:val="24"/>
          <w:szCs w:val="24"/>
        </w:rPr>
        <w:t>Pour rester intouchable et se protéger des âmes maléfiques qui rôdent inlassablement, Cascadeur a trouvé la parade pour conserver sa part de mystère : il sera désormais fantôme !</w:t>
      </w:r>
    </w:p>
    <w:p w14:paraId="687F385A" w14:textId="77777777" w:rsidR="003E080E" w:rsidRPr="00D47B18" w:rsidRDefault="003E080E" w:rsidP="00D47B18">
      <w:pPr>
        <w:pStyle w:val="NormalWeb"/>
        <w:spacing w:after="0"/>
        <w:jc w:val="both"/>
        <w:rPr>
          <w:rFonts w:asciiTheme="majorHAnsi" w:hAnsiTheme="majorHAnsi" w:cstheme="majorHAnsi"/>
          <w:sz w:val="24"/>
          <w:szCs w:val="24"/>
        </w:rPr>
      </w:pPr>
      <w:proofErr w:type="spellStart"/>
      <w:r w:rsidRPr="00D47B18">
        <w:rPr>
          <w:rFonts w:asciiTheme="majorHAnsi" w:hAnsiTheme="majorHAnsi" w:cstheme="majorHAnsi"/>
          <w:i/>
          <w:iCs/>
          <w:sz w:val="24"/>
          <w:szCs w:val="24"/>
        </w:rPr>
        <w:t>Ghost</w:t>
      </w:r>
      <w:proofErr w:type="spellEnd"/>
      <w:r w:rsidRPr="00D47B18">
        <w:rPr>
          <w:rFonts w:asciiTheme="majorHAnsi" w:hAnsiTheme="majorHAnsi" w:cstheme="majorHAnsi"/>
          <w:i/>
          <w:iCs/>
          <w:sz w:val="24"/>
          <w:szCs w:val="24"/>
        </w:rPr>
        <w:t xml:space="preserve"> Surfer</w:t>
      </w:r>
      <w:r w:rsidRPr="00D47B18">
        <w:rPr>
          <w:rFonts w:asciiTheme="majorHAnsi" w:hAnsiTheme="majorHAnsi" w:cstheme="majorHAnsi"/>
          <w:sz w:val="24"/>
          <w:szCs w:val="24"/>
        </w:rPr>
        <w:t xml:space="preserve">, Le nouvel album de Cascadeur est une galaxie arc en ciel, une arche scintillante comme une porte d’entrée vers un monde parallèle. </w:t>
      </w:r>
    </w:p>
    <w:p w14:paraId="73A1BBCB" w14:textId="77777777" w:rsidR="003E080E" w:rsidRPr="00D47B18" w:rsidRDefault="003E080E" w:rsidP="00D47B18">
      <w:pPr>
        <w:pStyle w:val="NormalWeb"/>
        <w:spacing w:after="0"/>
        <w:jc w:val="both"/>
        <w:rPr>
          <w:rFonts w:asciiTheme="majorHAnsi" w:hAnsiTheme="majorHAnsi" w:cstheme="majorHAnsi"/>
          <w:sz w:val="24"/>
          <w:szCs w:val="24"/>
        </w:rPr>
      </w:pPr>
      <w:r w:rsidRPr="00D47B18">
        <w:rPr>
          <w:rFonts w:asciiTheme="majorHAnsi" w:hAnsiTheme="majorHAnsi" w:cstheme="majorHAnsi"/>
          <w:sz w:val="24"/>
          <w:szCs w:val="24"/>
        </w:rPr>
        <w:t>Notre héros, profondément accroché à ses rêves d’enfant, incarne dans ce nouvel enregistrement un « Casper des temps modernes » qui surfe sur les nuages plus vite que le vent et se faufile au gré de ses envies…</w:t>
      </w:r>
    </w:p>
    <w:p w14:paraId="26A745FF" w14:textId="77777777" w:rsidR="003E080E" w:rsidRPr="00D47B18" w:rsidRDefault="003E080E" w:rsidP="00D47B18">
      <w:pPr>
        <w:pStyle w:val="NormalWeb"/>
        <w:spacing w:after="0"/>
        <w:jc w:val="both"/>
        <w:rPr>
          <w:rFonts w:asciiTheme="majorHAnsi" w:hAnsiTheme="majorHAnsi" w:cstheme="majorHAnsi"/>
          <w:sz w:val="24"/>
          <w:szCs w:val="24"/>
        </w:rPr>
      </w:pPr>
      <w:r w:rsidRPr="00D47B18">
        <w:rPr>
          <w:rFonts w:asciiTheme="majorHAnsi" w:hAnsiTheme="majorHAnsi" w:cstheme="majorHAnsi"/>
          <w:sz w:val="24"/>
          <w:szCs w:val="24"/>
        </w:rPr>
        <w:t xml:space="preserve">Le spectre musical prend désormais la forme d’un éventail plus large qui varie les plaisirs et les rythmes. </w:t>
      </w:r>
    </w:p>
    <w:p w14:paraId="77620008" w14:textId="7A351EED" w:rsidR="003E080E" w:rsidRPr="00D47B18" w:rsidRDefault="003E080E" w:rsidP="00D47B18">
      <w:pPr>
        <w:pStyle w:val="NormalWeb"/>
        <w:spacing w:after="0"/>
        <w:jc w:val="both"/>
        <w:rPr>
          <w:rFonts w:asciiTheme="majorHAnsi" w:hAnsiTheme="majorHAnsi" w:cstheme="majorHAnsi"/>
          <w:sz w:val="24"/>
          <w:szCs w:val="24"/>
        </w:rPr>
      </w:pPr>
      <w:r w:rsidRPr="00D47B18">
        <w:rPr>
          <w:rFonts w:asciiTheme="majorHAnsi" w:hAnsiTheme="majorHAnsi" w:cstheme="majorHAnsi"/>
          <w:sz w:val="24"/>
          <w:szCs w:val="24"/>
        </w:rPr>
        <w:lastRenderedPageBreak/>
        <w:t>Ses claviers et machines sont toujours là, comme greffés au bout de ses doigts, mais pour aller plus loin, Cascadeur a organisé une rencontre encore plus dense, entre des instruments acoustiques et leurs clones numériques.</w:t>
      </w:r>
    </w:p>
    <w:p w14:paraId="2255B88E" w14:textId="77777777" w:rsidR="003E080E" w:rsidRPr="00D47B18" w:rsidRDefault="003E080E" w:rsidP="00D47B18">
      <w:pPr>
        <w:pStyle w:val="NormalWeb"/>
        <w:spacing w:after="0"/>
        <w:jc w:val="both"/>
        <w:rPr>
          <w:rFonts w:asciiTheme="majorHAnsi" w:hAnsiTheme="majorHAnsi" w:cstheme="majorHAnsi"/>
          <w:sz w:val="24"/>
          <w:szCs w:val="24"/>
        </w:rPr>
      </w:pPr>
      <w:r w:rsidRPr="00D47B18">
        <w:rPr>
          <w:rFonts w:asciiTheme="majorHAnsi" w:hAnsiTheme="majorHAnsi" w:cstheme="majorHAnsi"/>
          <w:sz w:val="24"/>
          <w:szCs w:val="24"/>
        </w:rPr>
        <w:t>Se dédoubler, se démultiplier, voilà une idée qui le fascine toujours autant, et Cascadeur le prouve en invitant des musiciens prestigieux pour repousser les limites du possible. Leurs esprits prennent parfois même sa place, comme si il réalisait le fantasme de se réincarner en eux.</w:t>
      </w:r>
    </w:p>
    <w:p w14:paraId="0D1301D5" w14:textId="77777777" w:rsidR="003E080E" w:rsidRPr="00D47B18" w:rsidRDefault="003E080E" w:rsidP="00D47B18">
      <w:pPr>
        <w:pStyle w:val="NormalWeb"/>
        <w:spacing w:after="0"/>
        <w:jc w:val="both"/>
        <w:rPr>
          <w:rFonts w:asciiTheme="majorHAnsi" w:hAnsiTheme="majorHAnsi" w:cstheme="majorHAnsi"/>
          <w:sz w:val="24"/>
          <w:szCs w:val="24"/>
        </w:rPr>
      </w:pPr>
      <w:r w:rsidRPr="00D47B18">
        <w:rPr>
          <w:rFonts w:asciiTheme="majorHAnsi" w:hAnsiTheme="majorHAnsi" w:cstheme="majorHAnsi"/>
          <w:sz w:val="24"/>
          <w:szCs w:val="24"/>
        </w:rPr>
        <w:t xml:space="preserve">Première surprise, et de taille, la voix de </w:t>
      </w:r>
      <w:r w:rsidRPr="00D47B18">
        <w:rPr>
          <w:rFonts w:asciiTheme="majorHAnsi" w:hAnsiTheme="majorHAnsi" w:cstheme="majorHAnsi"/>
          <w:b/>
          <w:bCs/>
          <w:sz w:val="24"/>
          <w:szCs w:val="24"/>
        </w:rPr>
        <w:t xml:space="preserve">Christophe </w:t>
      </w:r>
      <w:r w:rsidRPr="00D47B18">
        <w:rPr>
          <w:rFonts w:asciiTheme="majorHAnsi" w:hAnsiTheme="majorHAnsi" w:cstheme="majorHAnsi"/>
          <w:sz w:val="24"/>
          <w:szCs w:val="24"/>
        </w:rPr>
        <w:t>que l’on retrouve</w:t>
      </w:r>
      <w:r w:rsidRPr="00D47B18">
        <w:rPr>
          <w:rFonts w:asciiTheme="majorHAnsi" w:hAnsiTheme="majorHAnsi" w:cstheme="majorHAnsi"/>
          <w:b/>
          <w:bCs/>
          <w:sz w:val="24"/>
          <w:szCs w:val="24"/>
        </w:rPr>
        <w:t xml:space="preserve"> </w:t>
      </w:r>
      <w:r w:rsidRPr="00D47B18">
        <w:rPr>
          <w:rFonts w:asciiTheme="majorHAnsi" w:hAnsiTheme="majorHAnsi" w:cstheme="majorHAnsi"/>
          <w:sz w:val="24"/>
          <w:szCs w:val="24"/>
        </w:rPr>
        <w:t>en solo –ou presque - pour une incursion française inattendue (</w:t>
      </w:r>
      <w:proofErr w:type="spellStart"/>
      <w:r w:rsidRPr="00D47B18">
        <w:rPr>
          <w:rFonts w:asciiTheme="majorHAnsi" w:hAnsiTheme="majorHAnsi" w:cstheme="majorHAnsi"/>
          <w:i/>
          <w:iCs/>
          <w:sz w:val="24"/>
          <w:szCs w:val="24"/>
        </w:rPr>
        <w:t>Collector</w:t>
      </w:r>
      <w:proofErr w:type="spellEnd"/>
      <w:r w:rsidRPr="00D47B18">
        <w:rPr>
          <w:rFonts w:asciiTheme="majorHAnsi" w:hAnsiTheme="majorHAnsi" w:cstheme="majorHAnsi"/>
          <w:sz w:val="24"/>
          <w:szCs w:val="24"/>
        </w:rPr>
        <w:t xml:space="preserve">), </w:t>
      </w:r>
    </w:p>
    <w:p w14:paraId="2D3A1329" w14:textId="77777777" w:rsidR="003E080E" w:rsidRPr="00D47B18" w:rsidRDefault="003E080E" w:rsidP="00D47B18">
      <w:pPr>
        <w:pStyle w:val="NormalWeb"/>
        <w:spacing w:after="0"/>
        <w:jc w:val="both"/>
        <w:rPr>
          <w:rFonts w:asciiTheme="majorHAnsi" w:hAnsiTheme="majorHAnsi" w:cstheme="majorHAnsi"/>
          <w:sz w:val="24"/>
          <w:szCs w:val="24"/>
        </w:rPr>
      </w:pPr>
      <w:r w:rsidRPr="00D47B18">
        <w:rPr>
          <w:rFonts w:asciiTheme="majorHAnsi" w:hAnsiTheme="majorHAnsi" w:cstheme="majorHAnsi"/>
          <w:sz w:val="24"/>
          <w:szCs w:val="24"/>
        </w:rPr>
        <w:t xml:space="preserve">- celles des chœurs </w:t>
      </w:r>
      <w:proofErr w:type="gramStart"/>
      <w:r w:rsidRPr="00D47B18">
        <w:rPr>
          <w:rFonts w:asciiTheme="majorHAnsi" w:hAnsiTheme="majorHAnsi" w:cstheme="majorHAnsi"/>
          <w:sz w:val="24"/>
          <w:szCs w:val="24"/>
        </w:rPr>
        <w:t xml:space="preserve">d’ </w:t>
      </w:r>
      <w:r w:rsidRPr="00D47B18">
        <w:rPr>
          <w:rFonts w:asciiTheme="majorHAnsi" w:hAnsiTheme="majorHAnsi" w:cstheme="majorHAnsi"/>
          <w:b/>
          <w:bCs/>
          <w:sz w:val="24"/>
          <w:szCs w:val="24"/>
        </w:rPr>
        <w:t>Eric</w:t>
      </w:r>
      <w:proofErr w:type="gramEnd"/>
      <w:r w:rsidRPr="00D47B18">
        <w:rPr>
          <w:rFonts w:asciiTheme="majorHAnsi" w:hAnsiTheme="majorHAnsi" w:cstheme="majorHAnsi"/>
          <w:b/>
          <w:bCs/>
          <w:sz w:val="24"/>
          <w:szCs w:val="24"/>
        </w:rPr>
        <w:t xml:space="preserve"> </w:t>
      </w:r>
      <w:proofErr w:type="spellStart"/>
      <w:r w:rsidRPr="00D47B18">
        <w:rPr>
          <w:rFonts w:asciiTheme="majorHAnsi" w:hAnsiTheme="majorHAnsi" w:cstheme="majorHAnsi"/>
          <w:b/>
          <w:bCs/>
          <w:sz w:val="24"/>
          <w:szCs w:val="24"/>
        </w:rPr>
        <w:t>Pulido</w:t>
      </w:r>
      <w:proofErr w:type="spellEnd"/>
      <w:r w:rsidRPr="00D47B18">
        <w:rPr>
          <w:rFonts w:asciiTheme="majorHAnsi" w:hAnsiTheme="majorHAnsi" w:cstheme="majorHAnsi"/>
          <w:sz w:val="24"/>
          <w:szCs w:val="24"/>
        </w:rPr>
        <w:t xml:space="preserve"> et </w:t>
      </w:r>
      <w:r w:rsidRPr="00D47B18">
        <w:rPr>
          <w:rFonts w:asciiTheme="majorHAnsi" w:hAnsiTheme="majorHAnsi" w:cstheme="majorHAnsi"/>
          <w:b/>
          <w:bCs/>
          <w:sz w:val="24"/>
          <w:szCs w:val="24"/>
        </w:rPr>
        <w:t>Tim Smith</w:t>
      </w:r>
      <w:r w:rsidRPr="00D47B18">
        <w:rPr>
          <w:rFonts w:asciiTheme="majorHAnsi" w:hAnsiTheme="majorHAnsi" w:cstheme="majorHAnsi"/>
          <w:sz w:val="24"/>
          <w:szCs w:val="24"/>
        </w:rPr>
        <w:t xml:space="preserve"> du groupe américain </w:t>
      </w:r>
      <w:proofErr w:type="spellStart"/>
      <w:r w:rsidRPr="00D47B18">
        <w:rPr>
          <w:rFonts w:asciiTheme="majorHAnsi" w:hAnsiTheme="majorHAnsi" w:cstheme="majorHAnsi"/>
          <w:sz w:val="24"/>
          <w:szCs w:val="24"/>
        </w:rPr>
        <w:t>Midlake</w:t>
      </w:r>
      <w:proofErr w:type="spellEnd"/>
      <w:r w:rsidRPr="00D47B18">
        <w:rPr>
          <w:rFonts w:asciiTheme="majorHAnsi" w:hAnsiTheme="majorHAnsi" w:cstheme="majorHAnsi"/>
          <w:sz w:val="24"/>
          <w:szCs w:val="24"/>
        </w:rPr>
        <w:t xml:space="preserve"> ( </w:t>
      </w:r>
      <w:r w:rsidRPr="00D47B18">
        <w:rPr>
          <w:rFonts w:asciiTheme="majorHAnsi" w:hAnsiTheme="majorHAnsi" w:cstheme="majorHAnsi"/>
          <w:i/>
          <w:iCs/>
          <w:sz w:val="24"/>
          <w:szCs w:val="24"/>
        </w:rPr>
        <w:t xml:space="preserve">Casino, Visage Pale, White </w:t>
      </w:r>
      <w:proofErr w:type="spellStart"/>
      <w:r w:rsidRPr="00D47B18">
        <w:rPr>
          <w:rFonts w:asciiTheme="majorHAnsi" w:hAnsiTheme="majorHAnsi" w:cstheme="majorHAnsi"/>
          <w:i/>
          <w:iCs/>
          <w:sz w:val="24"/>
          <w:szCs w:val="24"/>
        </w:rPr>
        <w:t>Space</w:t>
      </w:r>
      <w:proofErr w:type="spellEnd"/>
      <w:r w:rsidRPr="00D47B18">
        <w:rPr>
          <w:rFonts w:asciiTheme="majorHAnsi" w:hAnsiTheme="majorHAnsi" w:cstheme="majorHAnsi"/>
          <w:i/>
          <w:iCs/>
          <w:sz w:val="24"/>
          <w:szCs w:val="24"/>
        </w:rPr>
        <w:t>, Babylone Babylon</w:t>
      </w:r>
      <w:r w:rsidRPr="00D47B18">
        <w:rPr>
          <w:rFonts w:asciiTheme="majorHAnsi" w:hAnsiTheme="majorHAnsi" w:cstheme="majorHAnsi"/>
          <w:sz w:val="24"/>
          <w:szCs w:val="24"/>
        </w:rPr>
        <w:t xml:space="preserve">), </w:t>
      </w:r>
    </w:p>
    <w:p w14:paraId="27FDCA03" w14:textId="77777777" w:rsidR="003E080E" w:rsidRPr="00D47B18" w:rsidRDefault="003E080E" w:rsidP="00D47B18">
      <w:pPr>
        <w:pStyle w:val="NormalWeb"/>
        <w:spacing w:after="0"/>
        <w:jc w:val="both"/>
        <w:rPr>
          <w:rFonts w:asciiTheme="majorHAnsi" w:hAnsiTheme="majorHAnsi" w:cstheme="majorHAnsi"/>
          <w:sz w:val="24"/>
          <w:szCs w:val="24"/>
        </w:rPr>
      </w:pPr>
      <w:r w:rsidRPr="00D47B18">
        <w:rPr>
          <w:rFonts w:asciiTheme="majorHAnsi" w:hAnsiTheme="majorHAnsi" w:cstheme="majorHAnsi"/>
          <w:sz w:val="24"/>
          <w:szCs w:val="24"/>
        </w:rPr>
        <w:t xml:space="preserve">- la voix du fondateur du groupe anglais </w:t>
      </w:r>
      <w:proofErr w:type="spellStart"/>
      <w:r w:rsidRPr="00D47B18">
        <w:rPr>
          <w:rFonts w:asciiTheme="majorHAnsi" w:hAnsiTheme="majorHAnsi" w:cstheme="majorHAnsi"/>
          <w:sz w:val="24"/>
          <w:szCs w:val="24"/>
        </w:rPr>
        <w:t>Tindersticks</w:t>
      </w:r>
      <w:proofErr w:type="spellEnd"/>
      <w:r w:rsidRPr="00D47B18">
        <w:rPr>
          <w:rFonts w:asciiTheme="majorHAnsi" w:hAnsiTheme="majorHAnsi" w:cstheme="majorHAnsi"/>
          <w:sz w:val="24"/>
          <w:szCs w:val="24"/>
        </w:rPr>
        <w:t xml:space="preserve">, </w:t>
      </w:r>
      <w:r w:rsidRPr="00D47B18">
        <w:rPr>
          <w:rFonts w:asciiTheme="majorHAnsi" w:hAnsiTheme="majorHAnsi" w:cstheme="majorHAnsi"/>
          <w:b/>
          <w:bCs/>
          <w:sz w:val="24"/>
          <w:szCs w:val="24"/>
        </w:rPr>
        <w:t xml:space="preserve">Stuart </w:t>
      </w:r>
      <w:proofErr w:type="spellStart"/>
      <w:r w:rsidRPr="00D47B18">
        <w:rPr>
          <w:rFonts w:asciiTheme="majorHAnsi" w:hAnsiTheme="majorHAnsi" w:cstheme="majorHAnsi"/>
          <w:b/>
          <w:bCs/>
          <w:sz w:val="24"/>
          <w:szCs w:val="24"/>
        </w:rPr>
        <w:t>Staples</w:t>
      </w:r>
      <w:proofErr w:type="spellEnd"/>
      <w:r w:rsidRPr="00D47B18">
        <w:rPr>
          <w:rFonts w:asciiTheme="majorHAnsi" w:hAnsiTheme="majorHAnsi" w:cstheme="majorHAnsi"/>
          <w:sz w:val="24"/>
          <w:szCs w:val="24"/>
        </w:rPr>
        <w:t xml:space="preserve"> (</w:t>
      </w:r>
      <w:r w:rsidRPr="00D47B18">
        <w:rPr>
          <w:rFonts w:asciiTheme="majorHAnsi" w:hAnsiTheme="majorHAnsi" w:cstheme="majorHAnsi"/>
          <w:i/>
          <w:iCs/>
          <w:sz w:val="24"/>
          <w:szCs w:val="24"/>
        </w:rPr>
        <w:t xml:space="preserve">The </w:t>
      </w:r>
      <w:proofErr w:type="spellStart"/>
      <w:r w:rsidRPr="00D47B18">
        <w:rPr>
          <w:rFonts w:asciiTheme="majorHAnsi" w:hAnsiTheme="majorHAnsi" w:cstheme="majorHAnsi"/>
          <w:i/>
          <w:iCs/>
          <w:sz w:val="24"/>
          <w:szCs w:val="24"/>
        </w:rPr>
        <w:t>Crossing</w:t>
      </w:r>
      <w:proofErr w:type="spellEnd"/>
      <w:r w:rsidRPr="00D47B18">
        <w:rPr>
          <w:rFonts w:asciiTheme="majorHAnsi" w:hAnsiTheme="majorHAnsi" w:cstheme="majorHAnsi"/>
          <w:sz w:val="24"/>
          <w:szCs w:val="24"/>
        </w:rPr>
        <w:t xml:space="preserve">), </w:t>
      </w:r>
    </w:p>
    <w:p w14:paraId="4E3B9ED2" w14:textId="77777777" w:rsidR="003E080E" w:rsidRPr="00D47B18" w:rsidRDefault="003E080E" w:rsidP="00D47B18">
      <w:pPr>
        <w:pStyle w:val="NormalWeb"/>
        <w:spacing w:after="0"/>
        <w:jc w:val="both"/>
        <w:rPr>
          <w:rFonts w:asciiTheme="majorHAnsi" w:hAnsiTheme="majorHAnsi" w:cstheme="majorHAnsi"/>
          <w:sz w:val="24"/>
          <w:szCs w:val="24"/>
        </w:rPr>
      </w:pPr>
      <w:r w:rsidRPr="00D47B18">
        <w:rPr>
          <w:rFonts w:asciiTheme="majorHAnsi" w:hAnsiTheme="majorHAnsi" w:cstheme="majorHAnsi"/>
          <w:sz w:val="24"/>
          <w:szCs w:val="24"/>
        </w:rPr>
        <w:t xml:space="preserve">- le cornet magique de </w:t>
      </w:r>
      <w:r w:rsidRPr="00D47B18">
        <w:rPr>
          <w:rFonts w:asciiTheme="majorHAnsi" w:hAnsiTheme="majorHAnsi" w:cstheme="majorHAnsi"/>
          <w:b/>
          <w:bCs/>
          <w:sz w:val="24"/>
          <w:szCs w:val="24"/>
        </w:rPr>
        <w:t>Médéric Collignon</w:t>
      </w:r>
      <w:r w:rsidRPr="00D47B18">
        <w:rPr>
          <w:rFonts w:asciiTheme="majorHAnsi" w:hAnsiTheme="majorHAnsi" w:cstheme="majorHAnsi"/>
          <w:sz w:val="24"/>
          <w:szCs w:val="24"/>
        </w:rPr>
        <w:t xml:space="preserve"> (</w:t>
      </w:r>
      <w:r w:rsidRPr="00D47B18">
        <w:rPr>
          <w:rFonts w:asciiTheme="majorHAnsi" w:hAnsiTheme="majorHAnsi" w:cstheme="majorHAnsi"/>
          <w:i/>
          <w:iCs/>
          <w:sz w:val="24"/>
          <w:szCs w:val="24"/>
        </w:rPr>
        <w:t xml:space="preserve">White </w:t>
      </w:r>
      <w:proofErr w:type="spellStart"/>
      <w:r w:rsidRPr="00D47B18">
        <w:rPr>
          <w:rFonts w:asciiTheme="majorHAnsi" w:hAnsiTheme="majorHAnsi" w:cstheme="majorHAnsi"/>
          <w:i/>
          <w:iCs/>
          <w:sz w:val="24"/>
          <w:szCs w:val="24"/>
        </w:rPr>
        <w:t>Space</w:t>
      </w:r>
      <w:proofErr w:type="spellEnd"/>
      <w:r w:rsidRPr="00D47B18">
        <w:rPr>
          <w:rFonts w:asciiTheme="majorHAnsi" w:hAnsiTheme="majorHAnsi" w:cstheme="majorHAnsi"/>
          <w:i/>
          <w:iCs/>
          <w:sz w:val="24"/>
          <w:szCs w:val="24"/>
        </w:rPr>
        <w:t xml:space="preserve">, The </w:t>
      </w:r>
      <w:proofErr w:type="spellStart"/>
      <w:r w:rsidRPr="00D47B18">
        <w:rPr>
          <w:rFonts w:asciiTheme="majorHAnsi" w:hAnsiTheme="majorHAnsi" w:cstheme="majorHAnsi"/>
          <w:i/>
          <w:iCs/>
          <w:sz w:val="24"/>
          <w:szCs w:val="24"/>
        </w:rPr>
        <w:t>Crossing</w:t>
      </w:r>
      <w:proofErr w:type="spellEnd"/>
      <w:r w:rsidRPr="00D47B18">
        <w:rPr>
          <w:rFonts w:asciiTheme="majorHAnsi" w:hAnsiTheme="majorHAnsi" w:cstheme="majorHAnsi"/>
          <w:i/>
          <w:iCs/>
          <w:sz w:val="24"/>
          <w:szCs w:val="24"/>
        </w:rPr>
        <w:t xml:space="preserve">, Road </w:t>
      </w:r>
      <w:proofErr w:type="spellStart"/>
      <w:r w:rsidRPr="00D47B18">
        <w:rPr>
          <w:rFonts w:asciiTheme="majorHAnsi" w:hAnsiTheme="majorHAnsi" w:cstheme="majorHAnsi"/>
          <w:i/>
          <w:iCs/>
          <w:sz w:val="24"/>
          <w:szCs w:val="24"/>
        </w:rPr>
        <w:t>Movie</w:t>
      </w:r>
      <w:proofErr w:type="spellEnd"/>
      <w:r w:rsidRPr="00D47B18">
        <w:rPr>
          <w:rFonts w:asciiTheme="majorHAnsi" w:hAnsiTheme="majorHAnsi" w:cstheme="majorHAnsi"/>
          <w:sz w:val="24"/>
          <w:szCs w:val="24"/>
        </w:rPr>
        <w:t xml:space="preserve">) ou le piano inspiré de </w:t>
      </w:r>
      <w:proofErr w:type="spellStart"/>
      <w:r w:rsidRPr="00D47B18">
        <w:rPr>
          <w:rFonts w:asciiTheme="majorHAnsi" w:hAnsiTheme="majorHAnsi" w:cstheme="majorHAnsi"/>
          <w:b/>
          <w:bCs/>
          <w:sz w:val="24"/>
          <w:szCs w:val="24"/>
        </w:rPr>
        <w:t>Tigran</w:t>
      </w:r>
      <w:proofErr w:type="spellEnd"/>
      <w:r w:rsidRPr="00D47B18">
        <w:rPr>
          <w:rFonts w:asciiTheme="majorHAnsi" w:hAnsiTheme="majorHAnsi" w:cstheme="majorHAnsi"/>
          <w:b/>
          <w:bCs/>
          <w:sz w:val="24"/>
          <w:szCs w:val="24"/>
        </w:rPr>
        <w:t xml:space="preserve"> </w:t>
      </w:r>
      <w:proofErr w:type="spellStart"/>
      <w:r w:rsidRPr="00D47B18">
        <w:rPr>
          <w:rFonts w:asciiTheme="majorHAnsi" w:hAnsiTheme="majorHAnsi" w:cstheme="majorHAnsi"/>
          <w:b/>
          <w:bCs/>
          <w:sz w:val="24"/>
          <w:szCs w:val="24"/>
        </w:rPr>
        <w:t>Hamasyan</w:t>
      </w:r>
      <w:proofErr w:type="spellEnd"/>
      <w:r w:rsidRPr="00D47B18">
        <w:rPr>
          <w:rFonts w:asciiTheme="majorHAnsi" w:hAnsiTheme="majorHAnsi" w:cstheme="majorHAnsi"/>
          <w:sz w:val="24"/>
          <w:szCs w:val="24"/>
        </w:rPr>
        <w:t xml:space="preserve"> (</w:t>
      </w:r>
      <w:proofErr w:type="spellStart"/>
      <w:r w:rsidRPr="00D47B18">
        <w:rPr>
          <w:rFonts w:asciiTheme="majorHAnsi" w:hAnsiTheme="majorHAnsi" w:cstheme="majorHAnsi"/>
          <w:i/>
          <w:iCs/>
          <w:sz w:val="24"/>
          <w:szCs w:val="24"/>
        </w:rPr>
        <w:t>Ladyday</w:t>
      </w:r>
      <w:proofErr w:type="spellEnd"/>
      <w:r w:rsidRPr="00D47B18">
        <w:rPr>
          <w:rFonts w:asciiTheme="majorHAnsi" w:hAnsiTheme="majorHAnsi" w:cstheme="majorHAnsi"/>
          <w:sz w:val="24"/>
          <w:szCs w:val="24"/>
        </w:rPr>
        <w:t xml:space="preserve">) pour la planète jazz, </w:t>
      </w:r>
    </w:p>
    <w:p w14:paraId="6048ADF0" w14:textId="77777777" w:rsidR="003E080E" w:rsidRPr="00D47B18" w:rsidRDefault="003E080E" w:rsidP="00D47B18">
      <w:pPr>
        <w:pStyle w:val="NormalWeb"/>
        <w:spacing w:after="0"/>
        <w:jc w:val="both"/>
        <w:rPr>
          <w:rFonts w:asciiTheme="majorHAnsi" w:hAnsiTheme="majorHAnsi" w:cstheme="majorHAnsi"/>
          <w:sz w:val="24"/>
          <w:szCs w:val="24"/>
        </w:rPr>
      </w:pPr>
      <w:r w:rsidRPr="00D47B18">
        <w:rPr>
          <w:rFonts w:asciiTheme="majorHAnsi" w:hAnsiTheme="majorHAnsi" w:cstheme="majorHAnsi"/>
          <w:sz w:val="24"/>
          <w:szCs w:val="24"/>
        </w:rPr>
        <w:t xml:space="preserve">- l’apparition féérique de la soprano belge </w:t>
      </w:r>
      <w:r w:rsidRPr="00D47B18">
        <w:rPr>
          <w:rFonts w:asciiTheme="majorHAnsi" w:hAnsiTheme="majorHAnsi" w:cstheme="majorHAnsi"/>
          <w:b/>
          <w:bCs/>
          <w:sz w:val="24"/>
          <w:szCs w:val="24"/>
        </w:rPr>
        <w:t>Anne-Catherine Gillet</w:t>
      </w:r>
      <w:r w:rsidRPr="00D47B18">
        <w:rPr>
          <w:rFonts w:asciiTheme="majorHAnsi" w:hAnsiTheme="majorHAnsi" w:cstheme="majorHAnsi"/>
          <w:sz w:val="24"/>
          <w:szCs w:val="24"/>
        </w:rPr>
        <w:t xml:space="preserve"> (</w:t>
      </w:r>
      <w:proofErr w:type="spellStart"/>
      <w:r w:rsidRPr="00D47B18">
        <w:rPr>
          <w:rFonts w:asciiTheme="majorHAnsi" w:hAnsiTheme="majorHAnsi" w:cstheme="majorHAnsi"/>
          <w:i/>
          <w:iCs/>
          <w:sz w:val="24"/>
          <w:szCs w:val="24"/>
        </w:rPr>
        <w:t>Dark</w:t>
      </w:r>
      <w:proofErr w:type="spellEnd"/>
      <w:r w:rsidRPr="00D47B18">
        <w:rPr>
          <w:rFonts w:asciiTheme="majorHAnsi" w:hAnsiTheme="majorHAnsi" w:cstheme="majorHAnsi"/>
          <w:i/>
          <w:iCs/>
          <w:sz w:val="24"/>
          <w:szCs w:val="24"/>
        </w:rPr>
        <w:t xml:space="preserve"> </w:t>
      </w:r>
      <w:proofErr w:type="spellStart"/>
      <w:r w:rsidRPr="00D47B18">
        <w:rPr>
          <w:rFonts w:asciiTheme="majorHAnsi" w:hAnsiTheme="majorHAnsi" w:cstheme="majorHAnsi"/>
          <w:i/>
          <w:iCs/>
          <w:sz w:val="24"/>
          <w:szCs w:val="24"/>
        </w:rPr>
        <w:t>Passenger</w:t>
      </w:r>
      <w:proofErr w:type="spellEnd"/>
      <w:r w:rsidRPr="00D47B18">
        <w:rPr>
          <w:rFonts w:asciiTheme="majorHAnsi" w:hAnsiTheme="majorHAnsi" w:cstheme="majorHAnsi"/>
          <w:sz w:val="24"/>
          <w:szCs w:val="24"/>
        </w:rPr>
        <w:t xml:space="preserve">, </w:t>
      </w:r>
      <w:proofErr w:type="spellStart"/>
      <w:r w:rsidRPr="00D47B18">
        <w:rPr>
          <w:rFonts w:asciiTheme="majorHAnsi" w:hAnsiTheme="majorHAnsi" w:cstheme="majorHAnsi"/>
          <w:i/>
          <w:iCs/>
          <w:sz w:val="24"/>
          <w:szCs w:val="24"/>
        </w:rPr>
        <w:t>Standalone</w:t>
      </w:r>
      <w:proofErr w:type="spellEnd"/>
      <w:r w:rsidRPr="00D47B18">
        <w:rPr>
          <w:rFonts w:asciiTheme="majorHAnsi" w:hAnsiTheme="majorHAnsi" w:cstheme="majorHAnsi"/>
          <w:i/>
          <w:iCs/>
          <w:sz w:val="24"/>
          <w:szCs w:val="24"/>
        </w:rPr>
        <w:t>, Visage Pâle</w:t>
      </w:r>
      <w:r w:rsidRPr="00D47B18">
        <w:rPr>
          <w:rFonts w:asciiTheme="majorHAnsi" w:hAnsiTheme="majorHAnsi" w:cstheme="majorHAnsi"/>
          <w:sz w:val="24"/>
          <w:szCs w:val="24"/>
        </w:rPr>
        <w:t xml:space="preserve">), </w:t>
      </w:r>
    </w:p>
    <w:p w14:paraId="5F45AD3F" w14:textId="5E247077" w:rsidR="003E080E" w:rsidRPr="00D47B18" w:rsidRDefault="003E080E" w:rsidP="00D47B18">
      <w:pPr>
        <w:pStyle w:val="NormalWeb"/>
        <w:spacing w:after="0"/>
        <w:jc w:val="both"/>
        <w:rPr>
          <w:rFonts w:asciiTheme="majorHAnsi" w:hAnsiTheme="majorHAnsi" w:cstheme="majorHAnsi"/>
          <w:sz w:val="24"/>
          <w:szCs w:val="24"/>
        </w:rPr>
      </w:pPr>
      <w:proofErr w:type="gramStart"/>
      <w:r w:rsidRPr="00D47B18">
        <w:rPr>
          <w:rFonts w:asciiTheme="majorHAnsi" w:hAnsiTheme="majorHAnsi" w:cstheme="majorHAnsi"/>
          <w:sz w:val="24"/>
          <w:szCs w:val="24"/>
        </w:rPr>
        <w:t>et</w:t>
      </w:r>
      <w:proofErr w:type="gramEnd"/>
      <w:r w:rsidRPr="00D47B18">
        <w:rPr>
          <w:rFonts w:asciiTheme="majorHAnsi" w:hAnsiTheme="majorHAnsi" w:cstheme="majorHAnsi"/>
          <w:sz w:val="24"/>
          <w:szCs w:val="24"/>
        </w:rPr>
        <w:t xml:space="preserve"> les platines volantes de </w:t>
      </w:r>
      <w:r w:rsidR="00CD4ACF" w:rsidRPr="00D47B18">
        <w:rPr>
          <w:rFonts w:asciiTheme="majorHAnsi" w:hAnsiTheme="majorHAnsi" w:cstheme="majorHAnsi"/>
          <w:b/>
          <w:bCs/>
          <w:sz w:val="24"/>
          <w:szCs w:val="24"/>
        </w:rPr>
        <w:t xml:space="preserve">Dj </w:t>
      </w:r>
      <w:proofErr w:type="spellStart"/>
      <w:r w:rsidR="00CD4ACF" w:rsidRPr="00D47B18">
        <w:rPr>
          <w:rFonts w:asciiTheme="majorHAnsi" w:hAnsiTheme="majorHAnsi" w:cstheme="majorHAnsi"/>
          <w:b/>
          <w:bCs/>
          <w:sz w:val="24"/>
          <w:szCs w:val="24"/>
        </w:rPr>
        <w:t>pFel</w:t>
      </w:r>
      <w:proofErr w:type="spellEnd"/>
      <w:r w:rsidRPr="00D47B18">
        <w:rPr>
          <w:rFonts w:asciiTheme="majorHAnsi" w:hAnsiTheme="majorHAnsi" w:cstheme="majorHAnsi"/>
          <w:sz w:val="24"/>
          <w:szCs w:val="24"/>
        </w:rPr>
        <w:t xml:space="preserve"> (</w:t>
      </w:r>
      <w:proofErr w:type="spellStart"/>
      <w:r w:rsidRPr="00D47B18">
        <w:rPr>
          <w:rFonts w:asciiTheme="majorHAnsi" w:hAnsiTheme="majorHAnsi" w:cstheme="majorHAnsi"/>
          <w:i/>
          <w:iCs/>
          <w:sz w:val="24"/>
          <w:szCs w:val="24"/>
        </w:rPr>
        <w:t>Ghost</w:t>
      </w:r>
      <w:proofErr w:type="spellEnd"/>
      <w:r w:rsidRPr="00D47B18">
        <w:rPr>
          <w:rFonts w:asciiTheme="majorHAnsi" w:hAnsiTheme="majorHAnsi" w:cstheme="majorHAnsi"/>
          <w:i/>
          <w:iCs/>
          <w:sz w:val="24"/>
          <w:szCs w:val="24"/>
        </w:rPr>
        <w:t xml:space="preserve"> Surfer</w:t>
      </w:r>
      <w:r w:rsidRPr="00D47B18">
        <w:rPr>
          <w:rFonts w:asciiTheme="majorHAnsi" w:hAnsiTheme="majorHAnsi" w:cstheme="majorHAnsi"/>
          <w:sz w:val="24"/>
          <w:szCs w:val="24"/>
        </w:rPr>
        <w:t>).</w:t>
      </w:r>
    </w:p>
    <w:p w14:paraId="161B00AC" w14:textId="77777777" w:rsidR="003E080E" w:rsidRPr="00D47B18" w:rsidRDefault="003E080E" w:rsidP="00D47B18">
      <w:pPr>
        <w:pStyle w:val="NormalWeb"/>
        <w:spacing w:after="0"/>
        <w:jc w:val="both"/>
        <w:rPr>
          <w:rFonts w:asciiTheme="majorHAnsi" w:hAnsiTheme="majorHAnsi" w:cstheme="majorHAnsi"/>
          <w:sz w:val="24"/>
          <w:szCs w:val="24"/>
        </w:rPr>
      </w:pPr>
      <w:r w:rsidRPr="00D47B18">
        <w:rPr>
          <w:rFonts w:asciiTheme="majorHAnsi" w:hAnsiTheme="majorHAnsi" w:cstheme="majorHAnsi"/>
          <w:sz w:val="24"/>
          <w:szCs w:val="24"/>
        </w:rPr>
        <w:t>Rien que ça ! Ces personnalités, bien réelles, nourrissent, une à une, les chapitres de cette nouvelle aventure foisonnante, décidément brillante et touchante à souhait.</w:t>
      </w:r>
    </w:p>
    <w:p w14:paraId="3AA6BE76" w14:textId="7FB5E3B2" w:rsidR="003E080E" w:rsidRPr="00D47B18" w:rsidRDefault="003E080E" w:rsidP="00D47B18">
      <w:pPr>
        <w:pStyle w:val="NormalWeb"/>
        <w:spacing w:after="0"/>
        <w:jc w:val="both"/>
        <w:rPr>
          <w:rFonts w:asciiTheme="majorHAnsi" w:hAnsiTheme="majorHAnsi" w:cstheme="majorHAnsi"/>
          <w:sz w:val="24"/>
          <w:szCs w:val="24"/>
        </w:rPr>
      </w:pPr>
      <w:r w:rsidRPr="00D47B18">
        <w:rPr>
          <w:rFonts w:asciiTheme="majorHAnsi" w:hAnsiTheme="majorHAnsi" w:cstheme="majorHAnsi"/>
          <w:sz w:val="24"/>
          <w:szCs w:val="24"/>
        </w:rPr>
        <w:t xml:space="preserve">Une distribution digne d’un road </w:t>
      </w:r>
      <w:proofErr w:type="spellStart"/>
      <w:r w:rsidRPr="00D47B18">
        <w:rPr>
          <w:rFonts w:asciiTheme="majorHAnsi" w:hAnsiTheme="majorHAnsi" w:cstheme="majorHAnsi"/>
          <w:sz w:val="24"/>
          <w:szCs w:val="24"/>
        </w:rPr>
        <w:t>movie</w:t>
      </w:r>
      <w:proofErr w:type="spellEnd"/>
      <w:r w:rsidRPr="00D47B18">
        <w:rPr>
          <w:rFonts w:asciiTheme="majorHAnsi" w:hAnsiTheme="majorHAnsi" w:cstheme="majorHAnsi"/>
          <w:sz w:val="24"/>
          <w:szCs w:val="24"/>
        </w:rPr>
        <w:t xml:space="preserve"> en </w:t>
      </w:r>
      <w:proofErr w:type="gramStart"/>
      <w:r w:rsidRPr="00D47B18">
        <w:rPr>
          <w:rFonts w:asciiTheme="majorHAnsi" w:hAnsiTheme="majorHAnsi" w:cstheme="majorHAnsi"/>
          <w:sz w:val="24"/>
          <w:szCs w:val="24"/>
        </w:rPr>
        <w:t>cinémascope ,</w:t>
      </w:r>
      <w:proofErr w:type="gramEnd"/>
      <w:r w:rsidRPr="00D47B18">
        <w:rPr>
          <w:rFonts w:asciiTheme="majorHAnsi" w:hAnsiTheme="majorHAnsi" w:cstheme="majorHAnsi"/>
          <w:sz w:val="24"/>
          <w:szCs w:val="24"/>
        </w:rPr>
        <w:t xml:space="preserve"> dans lequel les différents tableaux se succèdent à la vitesse de la lumière, comme pour mieux atteindre les étoiles.</w:t>
      </w:r>
    </w:p>
    <w:p w14:paraId="29E599A6" w14:textId="77777777" w:rsidR="003E080E" w:rsidRPr="00D47B18" w:rsidRDefault="003E080E" w:rsidP="00D47B18">
      <w:pPr>
        <w:pStyle w:val="NormalWeb"/>
        <w:spacing w:after="0"/>
        <w:jc w:val="both"/>
        <w:rPr>
          <w:rFonts w:asciiTheme="majorHAnsi" w:hAnsiTheme="majorHAnsi" w:cstheme="majorHAnsi"/>
          <w:sz w:val="24"/>
          <w:szCs w:val="24"/>
        </w:rPr>
      </w:pPr>
      <w:r w:rsidRPr="00D47B18">
        <w:rPr>
          <w:rFonts w:asciiTheme="majorHAnsi" w:hAnsiTheme="majorHAnsi" w:cstheme="majorHAnsi"/>
          <w:sz w:val="24"/>
          <w:szCs w:val="24"/>
        </w:rPr>
        <w:t>Cascadeur, n’a décidément pas fini de nous mettre la tête à l’envers.</w:t>
      </w:r>
    </w:p>
    <w:p w14:paraId="1BA09E07" w14:textId="4558267C" w:rsidR="003E080E" w:rsidRPr="00D47B18" w:rsidRDefault="003E080E" w:rsidP="00D47B18">
      <w:pPr>
        <w:pStyle w:val="NormalWeb"/>
        <w:numPr>
          <w:ilvl w:val="0"/>
          <w:numId w:val="1"/>
        </w:numPr>
        <w:spacing w:after="0"/>
        <w:jc w:val="both"/>
        <w:rPr>
          <w:rFonts w:asciiTheme="majorHAnsi" w:hAnsiTheme="majorHAnsi" w:cstheme="majorHAnsi"/>
          <w:sz w:val="24"/>
          <w:szCs w:val="24"/>
        </w:rPr>
      </w:pPr>
      <w:r w:rsidRPr="00D47B18">
        <w:rPr>
          <w:rFonts w:asciiTheme="majorHAnsi" w:hAnsiTheme="majorHAnsi" w:cstheme="majorHAnsi"/>
          <w:sz w:val="24"/>
          <w:szCs w:val="24"/>
        </w:rPr>
        <w:t xml:space="preserve">Thierry Lecamp </w:t>
      </w:r>
    </w:p>
    <w:p w14:paraId="7BDB2ABC" w14:textId="77777777" w:rsidR="003E080E" w:rsidRDefault="003E080E" w:rsidP="003E080E">
      <w:pPr>
        <w:pStyle w:val="NormalWeb"/>
        <w:spacing w:after="0"/>
        <w:rPr>
          <w:rFonts w:asciiTheme="majorHAnsi" w:hAnsiTheme="majorHAnsi" w:cstheme="majorHAnsi"/>
          <w:sz w:val="24"/>
          <w:szCs w:val="24"/>
        </w:rPr>
      </w:pPr>
    </w:p>
    <w:p w14:paraId="2384FC2D" w14:textId="77777777" w:rsidR="00D47B18" w:rsidRPr="00D47B18" w:rsidRDefault="00D47B18" w:rsidP="003E080E">
      <w:pPr>
        <w:pStyle w:val="NormalWeb"/>
        <w:spacing w:after="0"/>
        <w:rPr>
          <w:rFonts w:asciiTheme="majorHAnsi" w:hAnsiTheme="majorHAnsi" w:cstheme="majorHAnsi"/>
          <w:sz w:val="24"/>
          <w:szCs w:val="24"/>
        </w:rPr>
      </w:pPr>
      <w:bookmarkStart w:id="0" w:name="_GoBack"/>
      <w:bookmarkEnd w:id="0"/>
    </w:p>
    <w:p w14:paraId="22037758" w14:textId="77777777" w:rsidR="003E080E" w:rsidRDefault="003E080E" w:rsidP="003E080E">
      <w:pPr>
        <w:pStyle w:val="NormalWeb"/>
        <w:spacing w:after="0"/>
      </w:pPr>
    </w:p>
    <w:p w14:paraId="7A0626FC" w14:textId="77777777" w:rsidR="003E080E" w:rsidRDefault="003E080E" w:rsidP="003E080E">
      <w:pPr>
        <w:pStyle w:val="NormalWeb"/>
        <w:spacing w:after="0"/>
      </w:pPr>
    </w:p>
    <w:p w14:paraId="7A2410D6" w14:textId="26E401A2" w:rsidR="001F2DE6" w:rsidRPr="00AD3F18" w:rsidRDefault="001F2DE6" w:rsidP="003E080E">
      <w:pPr>
        <w:rPr>
          <w:sz w:val="32"/>
          <w:szCs w:val="32"/>
        </w:rPr>
      </w:pPr>
    </w:p>
    <w:p w14:paraId="3B8F4EAB" w14:textId="1A132368" w:rsidR="001F2DE6" w:rsidRDefault="001F2DE6"/>
    <w:sectPr w:rsidR="001F2DE6" w:rsidSect="00910951">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CC5D8E"/>
    <w:multiLevelType w:val="hybridMultilevel"/>
    <w:tmpl w:val="D764C0C2"/>
    <w:lvl w:ilvl="0" w:tplc="AE5802AC">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3403"/>
    <w:rsid w:val="0002274C"/>
    <w:rsid w:val="000823F7"/>
    <w:rsid w:val="000B2CBA"/>
    <w:rsid w:val="00120798"/>
    <w:rsid w:val="001C5614"/>
    <w:rsid w:val="001F2DE6"/>
    <w:rsid w:val="00243403"/>
    <w:rsid w:val="002D333A"/>
    <w:rsid w:val="002E2FC6"/>
    <w:rsid w:val="00307364"/>
    <w:rsid w:val="003A0C4D"/>
    <w:rsid w:val="003E080E"/>
    <w:rsid w:val="0048077B"/>
    <w:rsid w:val="004B47ED"/>
    <w:rsid w:val="00504F85"/>
    <w:rsid w:val="00526955"/>
    <w:rsid w:val="005F3759"/>
    <w:rsid w:val="00601944"/>
    <w:rsid w:val="006231D5"/>
    <w:rsid w:val="0067125E"/>
    <w:rsid w:val="006D2AEB"/>
    <w:rsid w:val="006D692A"/>
    <w:rsid w:val="00767867"/>
    <w:rsid w:val="007D2E9B"/>
    <w:rsid w:val="008E4BDA"/>
    <w:rsid w:val="008F38A3"/>
    <w:rsid w:val="00910951"/>
    <w:rsid w:val="00942D2D"/>
    <w:rsid w:val="00A37786"/>
    <w:rsid w:val="00A557FC"/>
    <w:rsid w:val="00A5602F"/>
    <w:rsid w:val="00AD3F18"/>
    <w:rsid w:val="00AF43F4"/>
    <w:rsid w:val="00C50A79"/>
    <w:rsid w:val="00CD231E"/>
    <w:rsid w:val="00CD4ACF"/>
    <w:rsid w:val="00D16575"/>
    <w:rsid w:val="00D47B18"/>
    <w:rsid w:val="00D529F4"/>
    <w:rsid w:val="00DE681D"/>
    <w:rsid w:val="00E15199"/>
    <w:rsid w:val="00E4447E"/>
    <w:rsid w:val="00E46AF3"/>
    <w:rsid w:val="00E96C98"/>
    <w:rsid w:val="00F21B49"/>
    <w:rsid w:val="00F32B65"/>
    <w:rsid w:val="00F54312"/>
    <w:rsid w:val="00FB0067"/>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FA668C3"/>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uiPriority w:val="99"/>
    <w:semiHidden/>
    <w:unhideWhenUsed/>
    <w:rsid w:val="003E080E"/>
    <w:pPr>
      <w:spacing w:before="100" w:beforeAutospacing="1" w:after="119"/>
    </w:pPr>
    <w:rPr>
      <w:rFonts w:ascii="Times" w:hAnsi="Times" w:cs="Times New Roman"/>
      <w:sz w:val="20"/>
      <w:szCs w:val="20"/>
    </w:rPr>
  </w:style>
  <w:style w:type="paragraph" w:styleId="Textedebulles">
    <w:name w:val="Balloon Text"/>
    <w:basedOn w:val="Normal"/>
    <w:link w:val="TextedebullesCar"/>
    <w:uiPriority w:val="99"/>
    <w:semiHidden/>
    <w:unhideWhenUsed/>
    <w:rsid w:val="00D47B18"/>
    <w:rPr>
      <w:rFonts w:ascii="Tahoma" w:hAnsi="Tahoma" w:cs="Tahoma"/>
      <w:sz w:val="16"/>
      <w:szCs w:val="16"/>
    </w:rPr>
  </w:style>
  <w:style w:type="character" w:customStyle="1" w:styleId="TextedebullesCar">
    <w:name w:val="Texte de bulles Car"/>
    <w:basedOn w:val="Policepardfaut"/>
    <w:link w:val="Textedebulles"/>
    <w:uiPriority w:val="99"/>
    <w:semiHidden/>
    <w:rsid w:val="00D47B18"/>
    <w:rPr>
      <w:rFonts w:ascii="Tahoma" w:hAnsi="Tahoma" w:cs="Tahoma"/>
      <w:sz w:val="16"/>
      <w:szCs w:val="16"/>
    </w:rPr>
  </w:style>
  <w:style w:type="paragraph" w:styleId="Sansinterligne">
    <w:name w:val="No Spacing"/>
    <w:uiPriority w:val="1"/>
    <w:qFormat/>
    <w:rsid w:val="00D47B1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uiPriority w:val="99"/>
    <w:semiHidden/>
    <w:unhideWhenUsed/>
    <w:rsid w:val="003E080E"/>
    <w:pPr>
      <w:spacing w:before="100" w:beforeAutospacing="1" w:after="119"/>
    </w:pPr>
    <w:rPr>
      <w:rFonts w:ascii="Times" w:hAnsi="Times" w:cs="Times New Roman"/>
      <w:sz w:val="20"/>
      <w:szCs w:val="20"/>
    </w:rPr>
  </w:style>
  <w:style w:type="paragraph" w:styleId="Textedebulles">
    <w:name w:val="Balloon Text"/>
    <w:basedOn w:val="Normal"/>
    <w:link w:val="TextedebullesCar"/>
    <w:uiPriority w:val="99"/>
    <w:semiHidden/>
    <w:unhideWhenUsed/>
    <w:rsid w:val="00D47B18"/>
    <w:rPr>
      <w:rFonts w:ascii="Tahoma" w:hAnsi="Tahoma" w:cs="Tahoma"/>
      <w:sz w:val="16"/>
      <w:szCs w:val="16"/>
    </w:rPr>
  </w:style>
  <w:style w:type="character" w:customStyle="1" w:styleId="TextedebullesCar">
    <w:name w:val="Texte de bulles Car"/>
    <w:basedOn w:val="Policepardfaut"/>
    <w:link w:val="Textedebulles"/>
    <w:uiPriority w:val="99"/>
    <w:semiHidden/>
    <w:rsid w:val="00D47B18"/>
    <w:rPr>
      <w:rFonts w:ascii="Tahoma" w:hAnsi="Tahoma" w:cs="Tahoma"/>
      <w:sz w:val="16"/>
      <w:szCs w:val="16"/>
    </w:rPr>
  </w:style>
  <w:style w:type="paragraph" w:styleId="Sansinterligne">
    <w:name w:val="No Spacing"/>
    <w:uiPriority w:val="1"/>
    <w:qFormat/>
    <w:rsid w:val="00D47B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0183881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2</Pages>
  <Words>488</Words>
  <Characters>2688</Characters>
  <Application>Microsoft Office Word</Application>
  <DocSecurity>0</DocSecurity>
  <Lines>22</Lines>
  <Paragraphs>6</Paragraphs>
  <ScaleCrop>false</ScaleCrop>
  <Company>xxxx</Company>
  <LinksUpToDate>false</LinksUpToDate>
  <CharactersWithSpaces>3170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thierry lecamp</dc:creator>
  <cp:lastModifiedBy>Auzet, Anais</cp:lastModifiedBy>
  <cp:revision>3</cp:revision>
  <dcterms:created xsi:type="dcterms:W3CDTF">2013-05-07T13:58:00Z</dcterms:created>
  <dcterms:modified xsi:type="dcterms:W3CDTF">2013-05-14T10:40:00Z</dcterms:modified>
</cp:coreProperties>
</file>